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Validità e accettazione della proposta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La presente proposta è irrevocabile, ai sensi dell'art. 1329 c.c., fino alle ore </w:t>
      </w:r>
      <w:r>
        <w:rPr>
          <w:highlight w:val="yellow"/>
        </w:rPr>
        <w:t>[ORE]</w:t>
      </w:r>
      <w:r>
        <w:t xml:space="preserve"> del </w:t>
      </w:r>
      <w:r>
        <w:rPr>
          <w:highlight w:val="yellow"/>
        </w:rPr>
        <w:t>[GG/MM/AAAA]</w:t>
      </w:r>
      <w:r>
        <w:t>.</w:t>
      </w:r>
    </w:p>
    <w:p>
      <w:r>
        <w:t xml:space="preserve">Il contratto si intenderà concluso nel momento in cui la parte proponente avrà conoscenza dell'accettazione della parte venditrice. L'accettazione sarà comunicata alla parte proponente a mezzo </w:t>
      </w:r>
      <w:r>
        <w:rPr>
          <w:highlight w:val="yellow"/>
        </w:rPr>
        <w:t>[RACCOMANDATA / PEC / E-MAIL / CONSEGNA A MANI CON FIRMA PER RICEVUTA]</w:t>
      </w:r>
      <w:r>
        <w:t xml:space="preserve"> a cura dell'agenzia.</w:t>
      </w:r>
    </w:p>
    <w:p>
      <w:r>
        <w:t xml:space="preserve">In caso di mancata accettazione entro il termine, la somma consegnata dalla parte proponente sarà restituita per intero, entro </w:t>
      </w:r>
      <w:r>
        <w:rPr>
          <w:highlight w:val="yellow"/>
        </w:rPr>
        <w:t>[NUMERO]</w:t>
      </w:r>
      <w:r>
        <w:t xml:space="preserve"> giorni.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