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Consegna e stato dell'immobile</w:t>
      </w:r>
    </w:p>
    <w:p>
      <w:r>
        <w:rPr>
          <w:i/>
          <w:color w:val="555E6A"/>
          <w:sz w:val="19"/>
        </w:rPr>
        <w:t>Modello standard, da adattare caso per caso: ogni compravendita ha i suoi dettagli. Se ti serve una mano a scriverlo sul tuo caso, scrivici: ti aiutiamo volentieri.</w:t>
      </w:r>
    </w:p>
    <w:p/>
    <w:p>
      <w:r>
        <w:t xml:space="preserve">L'immobile sarà consegnato alla parte acquirente </w:t>
      </w:r>
      <w:r>
        <w:rPr>
          <w:highlight w:val="yellow"/>
        </w:rPr>
        <w:t>[CONTESTUALMENTE AL ROGITO / ENTRO IL GG/MM/AAAA]</w:t>
      </w:r>
      <w:r>
        <w:t xml:space="preserve">, libero da persone e da cose </w:t>
      </w:r>
      <w:r>
        <w:rPr>
          <w:highlight w:val="yellow"/>
        </w:rPr>
        <w:t>[ad eccezione degli arredi indicati nell'allegato]</w:t>
      </w:r>
      <w:r>
        <w:t>, nello stato di fatto in cui attualmente si trova e che la parte acquirente dichiara di aver visionato e di trovare di suo gradimento, con gli impianti funzionanti.</w:t>
      </w:r>
    </w:p>
    <w:p>
      <w:r>
        <w:t xml:space="preserve">La parte venditrice garantisce che l'immobile è libero da ipoteche, pignoramenti, privilegi e trascrizioni pregiudizievoli </w:t>
      </w:r>
      <w:r>
        <w:rPr>
          <w:highlight w:val="yellow"/>
        </w:rPr>
        <w:t>[ad eccezione dell'ipoteca a garanzia del mutuo n. ___, che sarà estinta e cancellata a cura e spese della parte venditrice]</w:t>
      </w:r>
      <w:r>
        <w:t>.</w:t>
      </w:r>
    </w:p>
    <w:p>
      <w:r>
        <w:t xml:space="preserve">Le spese condominiali, le imposte e le utenze sono a carico della parte venditrice fino alla data di consegna e a carico della parte acquirente da quella data. Le spese straordinarie deliberate prima del </w:t>
      </w:r>
      <w:r>
        <w:rPr>
          <w:highlight w:val="yellow"/>
        </w:rPr>
        <w:t>[GG/MM/AAAA]</w:t>
      </w:r>
      <w:r>
        <w:t xml:space="preserve"> restano a carico della parte venditrice.</w:t>
      </w:r>
    </w:p>
    <w:p/>
    <w:p>
      <w:r>
        <w:rPr>
          <w:sz w:val="19"/>
        </w:rPr>
        <w:t>I campi evidenziati in giallo vanno compilati o scelti; il resto si adatta al caso.</w:t>
      </w:r>
    </w:p>
    <w:p>
      <w:r>
        <w:rPr>
          <w:color w:val="005578"/>
          <w:sz w:val="18"/>
        </w:rPr>
        <w:t>Abito Immobiliare · abito.pro/contatti · info@abito.pro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